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12568" w:rsidRDefault="00000000">
      <w:pPr>
        <w:spacing w:after="170"/>
        <w:rPr>
          <w:sz w:val="24"/>
          <w:szCs w:val="24"/>
        </w:rPr>
      </w:pPr>
      <w:r>
        <w:rPr>
          <w:b/>
          <w:sz w:val="24"/>
          <w:szCs w:val="24"/>
        </w:rPr>
        <w:t xml:space="preserve">Call for applications for funding </w:t>
      </w:r>
    </w:p>
    <w:p w14:paraId="00000002" w14:textId="77777777" w:rsidR="00212568" w:rsidRDefault="00000000">
      <w:r>
        <w:rPr>
          <w:sz w:val="24"/>
          <w:szCs w:val="24"/>
        </w:rPr>
        <w:t>Heart of England Community Energy  (HECE) has monies available to be deployed in South Warwickshire and nearby areas* to fund charitable purposes and carbon reduction. We would like to receive applications for funding from Charities, or asset locked organisations such as CIC’s and Community Benefit Companies. We will consider three classes of application as follows:-</w:t>
      </w:r>
    </w:p>
    <w:p w14:paraId="00000003" w14:textId="77777777" w:rsidR="00212568" w:rsidRDefault="00000000">
      <w:r>
        <w:rPr>
          <w:sz w:val="24"/>
          <w:szCs w:val="24"/>
        </w:rPr>
        <w:t>1. Community benefit applications for amounts of £200 or above where the purpose is absolutely transparent and the application simply needs to say what the funds will be spent on. Examples of this would be the wish to purchase something which will unequivocally help the disadvantaged or a food bank where current levels of food donations and funds are such that the demand on the food bank cannot be met.</w:t>
      </w:r>
    </w:p>
    <w:p w14:paraId="00000004" w14:textId="77777777" w:rsidR="00212568" w:rsidRDefault="00000000">
      <w:r>
        <w:rPr>
          <w:sz w:val="24"/>
          <w:szCs w:val="24"/>
        </w:rPr>
        <w:t>2. Community benefit applications in excess of £5,000 usually for complex projects. These applications must meet the full requirements of our community benefit policy.</w:t>
      </w:r>
    </w:p>
    <w:p w14:paraId="00000005" w14:textId="77777777" w:rsidR="00212568" w:rsidRDefault="00000000">
      <w:pPr>
        <w:rPr>
          <w:sz w:val="24"/>
          <w:szCs w:val="24"/>
        </w:rPr>
      </w:pPr>
      <w:r>
        <w:rPr>
          <w:sz w:val="24"/>
          <w:szCs w:val="24"/>
        </w:rPr>
        <w:t>3.  Applications where the principle effect is Carbon reduction for which we will consider grants, loans and also partnerships  where HECE might provide seed funding in return for ownership/part ownership of a project intended to generate returns.</w:t>
      </w:r>
    </w:p>
    <w:p w14:paraId="00000006" w14:textId="77777777" w:rsidR="00212568" w:rsidRDefault="00000000">
      <w:pPr>
        <w:rPr>
          <w:sz w:val="24"/>
          <w:szCs w:val="24"/>
        </w:rPr>
      </w:pPr>
      <w:r>
        <w:rPr>
          <w:sz w:val="24"/>
          <w:szCs w:val="24"/>
        </w:rPr>
        <w:t xml:space="preserve">Whichever the case, send ** us </w:t>
      </w:r>
      <w:r>
        <w:rPr>
          <w:b/>
          <w:sz w:val="24"/>
          <w:szCs w:val="24"/>
        </w:rPr>
        <w:t>a brief description</w:t>
      </w:r>
      <w:r>
        <w:rPr>
          <w:sz w:val="24"/>
          <w:szCs w:val="24"/>
        </w:rPr>
        <w:t xml:space="preserve"> of what the funding is required for. We will then send you a copy of the appropriate policy which includes application forms detailing how to apply.</w:t>
      </w:r>
    </w:p>
    <w:p w14:paraId="00000007" w14:textId="77777777" w:rsidR="00212568" w:rsidRDefault="00000000">
      <w:pPr>
        <w:rPr>
          <w:b/>
          <w:sz w:val="24"/>
          <w:szCs w:val="24"/>
        </w:rPr>
      </w:pPr>
      <w:r>
        <w:rPr>
          <w:b/>
          <w:sz w:val="24"/>
          <w:szCs w:val="24"/>
        </w:rPr>
        <w:t>We wish to receive applications which:</w:t>
      </w:r>
    </w:p>
    <w:p w14:paraId="00000008" w14:textId="77777777" w:rsidR="00212568" w:rsidRDefault="00000000">
      <w:pPr>
        <w:ind w:left="709"/>
        <w:rPr>
          <w:b/>
          <w:sz w:val="24"/>
          <w:szCs w:val="24"/>
        </w:rPr>
      </w:pPr>
      <w:r>
        <w:rPr>
          <w:b/>
          <w:sz w:val="24"/>
          <w:szCs w:val="24"/>
        </w:rPr>
        <w:t xml:space="preserve"> - support and enable people to remove themselves from fuel poverty</w:t>
      </w:r>
    </w:p>
    <w:p w14:paraId="00000009" w14:textId="77777777" w:rsidR="00212568" w:rsidRDefault="00000000">
      <w:pPr>
        <w:ind w:left="709"/>
        <w:rPr>
          <w:b/>
          <w:sz w:val="24"/>
          <w:szCs w:val="24"/>
        </w:rPr>
      </w:pPr>
      <w:r>
        <w:rPr>
          <w:b/>
          <w:sz w:val="24"/>
          <w:szCs w:val="24"/>
        </w:rPr>
        <w:t xml:space="preserve"> - improve the well-being of socially disadvantaged people or communities</w:t>
      </w:r>
    </w:p>
    <w:p w14:paraId="0000000A" w14:textId="77777777" w:rsidR="00212568" w:rsidRDefault="00000000">
      <w:pPr>
        <w:ind w:left="709"/>
        <w:rPr>
          <w:b/>
          <w:sz w:val="24"/>
          <w:szCs w:val="24"/>
        </w:rPr>
      </w:pPr>
      <w:r>
        <w:rPr>
          <w:b/>
          <w:sz w:val="24"/>
          <w:szCs w:val="24"/>
        </w:rPr>
        <w:t xml:space="preserve"> - create carbon reductions, preferably but not exclusively in conjunction with some social benefit .</w:t>
      </w:r>
    </w:p>
    <w:p w14:paraId="0000000B" w14:textId="77777777" w:rsidR="00212568" w:rsidRDefault="00000000">
      <w:pPr>
        <w:rPr>
          <w:sz w:val="24"/>
          <w:szCs w:val="24"/>
        </w:rPr>
      </w:pPr>
      <w:r>
        <w:rPr>
          <w:sz w:val="24"/>
          <w:szCs w:val="24"/>
        </w:rPr>
        <w:t xml:space="preserve">* Nearby areas would be places just outside the boundaries of South Warwickshire </w:t>
      </w:r>
      <w:proofErr w:type="spellStart"/>
      <w:r>
        <w:rPr>
          <w:sz w:val="24"/>
          <w:szCs w:val="24"/>
        </w:rPr>
        <w:t>eg</w:t>
      </w:r>
      <w:proofErr w:type="spellEnd"/>
      <w:r>
        <w:rPr>
          <w:sz w:val="24"/>
          <w:szCs w:val="24"/>
        </w:rPr>
        <w:t xml:space="preserve"> Redditch.</w:t>
      </w:r>
    </w:p>
    <w:p w14:paraId="0000000C" w14:textId="77777777" w:rsidR="00212568" w:rsidRDefault="00000000">
      <w:pPr>
        <w:rPr>
          <w:sz w:val="24"/>
          <w:szCs w:val="24"/>
        </w:rPr>
      </w:pPr>
      <w:r>
        <w:rPr>
          <w:sz w:val="24"/>
          <w:szCs w:val="24"/>
        </w:rPr>
        <w:t>**  Contact us via  Communities for Renewables at:</w:t>
      </w:r>
    </w:p>
    <w:p w14:paraId="0000000D" w14:textId="77777777" w:rsidR="00212568" w:rsidRDefault="00000000">
      <w:pPr>
        <w:jc w:val="center"/>
      </w:pPr>
      <w:r>
        <w:rPr>
          <w:sz w:val="24"/>
          <w:szCs w:val="24"/>
        </w:rPr>
        <w:t xml:space="preserve"> </w:t>
      </w:r>
      <w:r>
        <w:rPr>
          <w:rFonts w:ascii="Liberation Sans" w:eastAsia="Liberation Sans" w:hAnsi="Liberation Sans" w:cs="Liberation Sans"/>
          <w:b/>
          <w:sz w:val="24"/>
          <w:szCs w:val="24"/>
        </w:rPr>
        <w:t xml:space="preserve"> </w:t>
      </w:r>
      <w:hyperlink r:id="rId5">
        <w:r>
          <w:rPr>
            <w:rFonts w:ascii="Liberation Sans" w:eastAsia="Liberation Sans" w:hAnsi="Liberation Sans" w:cs="Liberation Sans"/>
            <w:b/>
            <w:color w:val="000080"/>
            <w:sz w:val="24"/>
            <w:szCs w:val="24"/>
            <w:u w:val="single"/>
          </w:rPr>
          <w:t>hello@cfrcic.co.uk</w:t>
        </w:r>
      </w:hyperlink>
      <w:r>
        <w:rPr>
          <w:rFonts w:ascii="Liberation Sans" w:eastAsia="Liberation Sans" w:hAnsi="Liberation Sans" w:cs="Liberation Sans"/>
          <w:b/>
          <w:sz w:val="24"/>
          <w:szCs w:val="24"/>
        </w:rPr>
        <w:t xml:space="preserve">  or call 01209 705 423 </w:t>
      </w:r>
    </w:p>
    <w:p w14:paraId="0000000E" w14:textId="77777777" w:rsidR="00212568" w:rsidRDefault="00000000">
      <w:pPr>
        <w:jc w:val="center"/>
      </w:pPr>
      <w:r>
        <w:rPr>
          <w:sz w:val="24"/>
          <w:szCs w:val="24"/>
        </w:rPr>
        <w:t>stating that you wish to apply for funding from HECE</w:t>
      </w:r>
    </w:p>
    <w:p w14:paraId="0000000F" w14:textId="77777777" w:rsidR="00212568" w:rsidRDefault="00000000">
      <w:pPr>
        <w:rPr>
          <w:sz w:val="24"/>
          <w:szCs w:val="24"/>
        </w:rPr>
      </w:pPr>
      <w:r>
        <w:rPr>
          <w:sz w:val="24"/>
          <w:szCs w:val="24"/>
        </w:rPr>
        <w:tab/>
      </w:r>
    </w:p>
    <w:p w14:paraId="00000010" w14:textId="77777777" w:rsidR="00212568" w:rsidRDefault="00212568">
      <w:pPr>
        <w:rPr>
          <w:sz w:val="24"/>
          <w:szCs w:val="24"/>
        </w:rPr>
      </w:pPr>
    </w:p>
    <w:p w14:paraId="00000011" w14:textId="77777777" w:rsidR="00212568" w:rsidRDefault="00000000">
      <w:r>
        <w:rPr>
          <w:sz w:val="24"/>
          <w:szCs w:val="24"/>
        </w:rPr>
        <w:tab/>
      </w:r>
    </w:p>
    <w:p w14:paraId="00000012" w14:textId="77777777" w:rsidR="00212568" w:rsidRDefault="00000000">
      <w:pPr>
        <w:rPr>
          <w:sz w:val="24"/>
          <w:szCs w:val="24"/>
        </w:rPr>
      </w:pPr>
      <w:r>
        <w:rPr>
          <w:sz w:val="24"/>
          <w:szCs w:val="24"/>
        </w:rPr>
        <w:tab/>
      </w:r>
    </w:p>
    <w:p w14:paraId="00000013" w14:textId="77777777" w:rsidR="00212568" w:rsidRDefault="00000000">
      <w:pPr>
        <w:rPr>
          <w:sz w:val="24"/>
          <w:szCs w:val="24"/>
        </w:rPr>
      </w:pPr>
      <w:r>
        <w:rPr>
          <w:sz w:val="24"/>
          <w:szCs w:val="24"/>
        </w:rPr>
        <w:tab/>
      </w:r>
    </w:p>
    <w:p w14:paraId="00000014" w14:textId="77777777" w:rsidR="00212568" w:rsidRDefault="00000000">
      <w:pPr>
        <w:rPr>
          <w:sz w:val="24"/>
          <w:szCs w:val="24"/>
        </w:rPr>
      </w:pPr>
      <w:r>
        <w:rPr>
          <w:sz w:val="24"/>
          <w:szCs w:val="24"/>
        </w:rPr>
        <w:tab/>
      </w:r>
    </w:p>
    <w:sectPr w:rsidR="00212568">
      <w:pgSz w:w="11906" w:h="16838"/>
      <w:pgMar w:top="986" w:right="986" w:bottom="986" w:left="986"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68"/>
    <w:rsid w:val="00212568"/>
    <w:rsid w:val="00946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564F5B-388A-4620-9543-CE170B94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DejaVu Sans"/>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styleId="Revision">
    <w:name w:val="Revision"/>
    <w:uiPriority w:val="99"/>
    <w:semiHidden/>
    <w:qFormat/>
    <w:rsid w:val="001343E5"/>
    <w:pPr>
      <w:spacing w:after="0"/>
    </w:pPr>
    <w:rPr>
      <w:rFonts w:cs="DejaVu Sans"/>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hello@cfrci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3/1J1XIpULKIuo9P9Ta3oaQkuw==">CgMxLjA4AHIhMWpYZllpVkl5eHN3ckkyRWlMMTRzeU81ZDFRdDFVVG14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Isabella Hawkes</cp:lastModifiedBy>
  <cp:revision>2</cp:revision>
  <dcterms:created xsi:type="dcterms:W3CDTF">2023-05-25T10:16:00Z</dcterms:created>
  <dcterms:modified xsi:type="dcterms:W3CDTF">2023-05-25T10:16:00Z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